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315" w:rsidRPr="00C94315" w:rsidRDefault="00C94315" w:rsidP="00C94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t>Výrub dreviny</w:t>
      </w:r>
    </w:p>
    <w:p w:rsidR="00C94315" w:rsidRPr="00C94315" w:rsidRDefault="00C94315" w:rsidP="00C94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:rsidR="00C94315" w:rsidRPr="00C94315" w:rsidRDefault="00C94315" w:rsidP="00C94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:rsidR="00C94315" w:rsidRPr="00C94315" w:rsidRDefault="00C94315" w:rsidP="00C94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:rsidR="00C94315" w:rsidRPr="00C94315" w:rsidRDefault="00C94315" w:rsidP="00C943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C94315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O Z N Á M E N I E</w:t>
      </w:r>
    </w:p>
    <w:p w:rsidR="00C94315" w:rsidRPr="00C94315" w:rsidRDefault="00C94315" w:rsidP="00C94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t>                                                               </w:t>
      </w: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         </w:t>
      </w: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 </w:t>
      </w: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 </w:t>
      </w:r>
    </w:p>
    <w:p w:rsidR="00C94315" w:rsidRPr="00C94315" w:rsidRDefault="00C94315" w:rsidP="00C94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    Obec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Turňa nad Bodvou </w:t>
      </w: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ako príslušný orgán štátnej správy v prvom stupni vo veciach ochrany drevín podľa § 69 ods. 1 písm. a) zákona č. 543/2002 </w:t>
      </w:r>
      <w:proofErr w:type="spellStart"/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t>Z.z</w:t>
      </w:r>
      <w:proofErr w:type="spellEnd"/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t>. o ochrane prírody a krajiny v platnom znení, v súlade s § 3 ods. 6 zákona č.71/1967 o správnom konaní, v znení neskorších predpisov a v zmysle § 82 ods. 7 zákona č. 543/2002 Z. z. o ochrane prírody a krajiny v platnom znení ( ďalej len „zákon“ )</w:t>
      </w:r>
    </w:p>
    <w:p w:rsidR="00C94315" w:rsidRPr="00C94315" w:rsidRDefault="00C94315" w:rsidP="00C94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C94315" w:rsidRPr="00C94315" w:rsidRDefault="00C94315" w:rsidP="00C9431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t>oznamuje,</w:t>
      </w:r>
    </w:p>
    <w:p w:rsidR="00C94315" w:rsidRPr="00C94315" w:rsidRDefault="00C94315" w:rsidP="00C9431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že na základe žiadosti žiadateľa </w:t>
      </w:r>
      <w:r w:rsidRPr="00C16CD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Rolanda </w:t>
      </w:r>
      <w:proofErr w:type="spellStart"/>
      <w:r w:rsidRPr="00C16CD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Rézművesa</w:t>
      </w:r>
      <w:proofErr w:type="spellEnd"/>
      <w:r w:rsidRPr="00C16CD3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, Hájska cesta 355/23, 044 02 Turňa nad Bodvou</w:t>
      </w: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bolo začaté správne konanie vo veci udelenia súhlasu na  </w:t>
      </w:r>
    </w:p>
    <w:p w:rsidR="00C94315" w:rsidRPr="00C94315" w:rsidRDefault="00C94315" w:rsidP="00C943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C94315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výrub dreviny- </w:t>
      </w:r>
      <w:r w:rsidR="009F6CE9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1 ks </w:t>
      </w:r>
      <w:bookmarkStart w:id="0" w:name="_GoBack"/>
      <w:bookmarkEnd w:id="0"/>
      <w:r w:rsidRPr="00C94315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orecha</w:t>
      </w:r>
    </w:p>
    <w:p w:rsidR="00C94315" w:rsidRPr="00C94315" w:rsidRDefault="00C94315" w:rsidP="00C94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C94315" w:rsidRDefault="00C94315" w:rsidP="00C94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t>nachádzajúc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eho sa na parcele KN-C č. 5701/2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k.ú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. Turňa nad Bodvou</w:t>
      </w: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t>. Ako dôvod výrubu drev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iny</w:t>
      </w: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žiadateľ uviedol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porušenie  betónového chodníka koreňovým systémom dreviny a zabránenie ďalšej rekonštrukcii rodinného domu.</w:t>
      </w: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Účastníkom konania je podľa zákona aj fyzická osoba, občianska iniciatíva alebo právnická osoba, ktorej toto postavenie vyplýva zo zákona č.24/2006 Z. z. o posudzovaní vplyvov na životné prostredie a o zmene a doplnení niektorých zákonov v znení neskorších predpisov alebo ktorá spĺňa podmienky ustanovenia § 82 ods. 3 zákona.</w:t>
      </w: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   Určená lehota na doručenie písomného alebo elektronického potvrdenia záujmu byť účastníkom konania v predmetnom správnom konaní podľa § 82 ods. 7 zákona je sedem dní od dňa zverejnenia tohto oznamu na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webovom sídle obce Turňa nad Bodvou (</w:t>
      </w:r>
      <w:hyperlink r:id="rId5" w:history="1">
        <w:r w:rsidRPr="00AD19B0">
          <w:rPr>
            <w:rStyle w:val="Hypertextovprepojenie"/>
            <w:rFonts w:ascii="Times New Roman" w:eastAsia="Times New Roman" w:hAnsi="Times New Roman" w:cs="Times New Roman"/>
            <w:sz w:val="24"/>
            <w:szCs w:val="24"/>
            <w:lang w:eastAsia="sk-SK"/>
          </w:rPr>
          <w:t>www.turnanadbodvou.sk</w:t>
        </w:r>
      </w:hyperlink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) a to buď písomnou formou na adresu obce Turňa nad Bodvou alebo elektronicky  e-mailom na adresu: </w:t>
      </w:r>
      <w:hyperlink r:id="rId6" w:history="1">
        <w:r w:rsidRPr="00AD19B0">
          <w:rPr>
            <w:rStyle w:val="Hypertextovprepojenie"/>
            <w:rFonts w:ascii="Times New Roman" w:eastAsia="Times New Roman" w:hAnsi="Times New Roman" w:cs="Times New Roman"/>
            <w:sz w:val="24"/>
            <w:szCs w:val="24"/>
            <w:lang w:eastAsia="sk-SK"/>
          </w:rPr>
          <w:t>turna@turnanadbodvou.sk</w:t>
        </w:r>
      </w:hyperlink>
    </w:p>
    <w:p w:rsidR="00C94315" w:rsidRDefault="00C94315" w:rsidP="00C94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C94315" w:rsidRPr="00C94315" w:rsidRDefault="00C94315" w:rsidP="00C94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Zverejnené: 23.08.2016</w:t>
      </w: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:rsidR="00C94315" w:rsidRPr="00C94315" w:rsidRDefault="00C94315" w:rsidP="00C94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</w:p>
    <w:p w:rsidR="00C94315" w:rsidRPr="00C94315" w:rsidRDefault="00C94315" w:rsidP="00C943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hu-HU" w:eastAsia="sk-SK"/>
        </w:rPr>
      </w:pP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t>Kontakt: M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VDr. Katarína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Flachbartov</w:t>
      </w:r>
      <w:r w:rsidRPr="00C94315">
        <w:rPr>
          <w:rFonts w:ascii="Times New Roman" w:eastAsia="Times New Roman" w:hAnsi="Times New Roman" w:cs="Times New Roman"/>
          <w:sz w:val="24"/>
          <w:szCs w:val="24"/>
          <w:lang w:eastAsia="sk-SK"/>
        </w:rPr>
        <w:t>á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tel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: 055-3336713</w:t>
      </w:r>
    </w:p>
    <w:p w:rsidR="00DF2A07" w:rsidRDefault="00DF2A07"/>
    <w:sectPr w:rsidR="00DF2A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87023F2"/>
    <w:multiLevelType w:val="multilevel"/>
    <w:tmpl w:val="64BE6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315"/>
    <w:rsid w:val="009F6CE9"/>
    <w:rsid w:val="00C16CD3"/>
    <w:rsid w:val="00C94315"/>
    <w:rsid w:val="00DF2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85FCF7-A93E-4BD9-A613-8962E1C63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C9431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530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12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2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8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52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4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46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1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13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54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778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96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3606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364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4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urna@turnanadbodvou.sk" TargetMode="External"/><Relationship Id="rId5" Type="http://schemas.openxmlformats.org/officeDocument/2006/relationships/hyperlink" Target="http://www.turnanadbodvou.s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271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2016-08-23T10:38:00Z</dcterms:created>
  <dcterms:modified xsi:type="dcterms:W3CDTF">2016-08-23T10:50:00Z</dcterms:modified>
</cp:coreProperties>
</file>